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BERTHELSEN SPENCER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on July 1, 2026 to reporting person of Restricted Stock Unit award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and will be delivered to the reporting person on the July 15th following the vesting date. The Restricted Stock Unit is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Spencer R. Berthelsen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54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4412</Characters>
  <CharactersWithSpaces>5159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